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82174059b475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7198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pružanje usluga u zajednici Maestral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1.703.457,95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2.073.423,25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1.649.773,76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2.395.805,52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322.382,27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95.079,57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32.532,63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95.079,57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32.532,63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41.395,38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354.914,90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857,4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Centar za pružanje usluga u zajednici Maestral (dalje u tekstu: Centar Maestral) je ustanova socijalne skrbi koja skrbi o djeci i mlađim punoljetnim osobama bez roditelja ili odgovarajuće roditeljske skrbi, trudnicama ili roditelju s djecom do godine dana, biološkim, udomiteljskim i posvojiteljskim obiteljima, djeci bez pratnje-stranim državljanima i djeci i mladima nakon izlaska iz skrbi. 
Ustanova djeluje u nadležnosti Ministarstva rada, mirovinskog sustava, obitelji i socijalne politike. Ravnateljica ustanove je Jelena Burazin prof. psiholog i psihoterapeut.
Rad Centra Maestral organiziran je na deset lokacija na području Splita, Kaštela, Podstrane i Imotskog, gdje se korisnicima pružaju različite socijalne usluge, a kroz rad mobilnih timova pružaju se usluge u domovima korisnika na širem području Splitsko-dalmatinske županije.
Ustanova u lipnju 2025. godine broji 122 zaposlena (rast od 9% u odnosu na 112 zaposlenih u lipnju 2024. godine) te 316 korisnika (povećanje od 1,6% u odnosu na 311 korisnika u lipnju 2024. godine).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1.703.457,95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2.073.423,25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zbog povećanja koeficijenata plaća u ožujku 2024 te djelomično zbog rasta broja zaposlenih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izvanproračunskih korisnika (šifre 6341+6342)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46.447,47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Nisu primljena sredstva od HZZ za pripravnike.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99.082,46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61.202,11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2024. godini Centar je imao veliku donaciju PBZ card u visini 50.000 eura.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94.674,19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57.562,61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2024. godini Centar je imao veliku donaciju PBZ card u visini 50.000 eura.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94.674,19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57.562,61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2024. godini Centar je imao veliku donaciju PBZ card u visini 50.000 eura.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1.557.541,33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2.011.380,11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zbog povećanja koeficijenata plaća u ožujku 2024 te djelomično zbog rasta broja zaposlenih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1.557.541,33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2.011.380,11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zbog povećanja koeficijenata plaća u ožujku 2024 te djelomično zbog rasta broja zaposlenih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1.545.303,83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2.006.505,71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zbog povećanja koeficijenata plaća u ožujku 2024 te djelomično zbog rasta broja zaposlenih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1.223.522,31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2.007.151,63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zbog povećanja koeficijenata plaća u ožujku 2024 te djelomično zbog rasta broja zaposlenih u odnosu na prethodnu godinu.
Rast zbog različitog iskazivanja troškova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1.036.292,13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1.715.123,89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zbog povećanja koeficijenata plaća u ožujku 2024 te djelomično zbog rasta broja zaposlenih u odnosu na prethodnu godinu.
Rast zbog različitog iskazivanja troškova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877.729,31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1.500.517,61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zbog povećanja koeficijenata plaća u ožujku 2024 te djelomično zbog rasta broja zaposlenih u odnosu na prethodnu godinu.
Rast zbog različitog iskazivanja troškova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posebne uvjete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158.562,82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214.606,28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zbog povećanja koeficijenata plaća u ožujku 2024 te djelomično zbog rasta broja zaposlenih u odnosu na prethodnu godinu.
Rast zbog različitog iskazivanja troškova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154.017,39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250.064,91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zbog povećanja koeficijenata plaća u ožujku 2024 te djelomično zbog rasta broja zaposlenih u odnosu na prethodnu godinu.
Rast zbog različitog iskazivanja troškova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154.017,39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250.064,91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zbog povećanja koeficijenata plaća u ožujku 2024 te djelomično zbog rasta broja zaposlenih u odnosu na prethodnu godinu.
Rast zbog različitog iskazivanja troškova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10.522,08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16.348,63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 u Podstrani - uloženo je u tende i rolete (cca 3.200,00 Eura)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20.628,98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43.757,54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 godini imamo trošak odgajatelja na odjelu 0-7 koji je plaćen namjenskim sredstvima SDŽ. Ukupni trošak za 6 mjeseci iznosi 17.831,54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1.649.773,76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2.395.805,52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Više različitih faktora od čega najznačajnije: rast koeficijenata plaće u ožujku/2024 te, nešto niži rast broja zaposlenih te različit način iskazivanja troškova (ukinuti troškovi budućeg razdoblja)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Stipendije i školarine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5160,0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 jednog korisnika je plaćena školarina srednjoškolskog obrazovanja - sukladno preporuci stručnog tima.
Za jednu korisnicu se prema ugovoru s donatoricom namjenski isplaćuje džeparac u visini 100,00 Eura mjesečno.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nema dospjelih obveza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861c93daf04430" /></Relationships>
</file>